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8EA" w:rsidRPr="00C53E96" w:rsidRDefault="00C53E96" w:rsidP="00C53E96">
      <w:pPr>
        <w:spacing w:line="240" w:lineRule="auto"/>
        <w:jc w:val="center"/>
        <w:rPr>
          <w:b/>
          <w:sz w:val="24"/>
        </w:rPr>
      </w:pPr>
      <w:r w:rsidRPr="00C53E96">
        <w:rPr>
          <w:b/>
          <w:sz w:val="24"/>
        </w:rPr>
        <w:t>CR réunion ateliers 15/12/13</w:t>
      </w:r>
    </w:p>
    <w:p w:rsidR="00C53E96" w:rsidRDefault="00C53E96" w:rsidP="00C53E96">
      <w:pPr>
        <w:spacing w:line="240" w:lineRule="auto"/>
      </w:pPr>
    </w:p>
    <w:p w:rsidR="00C53E96" w:rsidRDefault="00C53E96" w:rsidP="00C53E96">
      <w:pPr>
        <w:spacing w:line="240" w:lineRule="auto"/>
      </w:pPr>
    </w:p>
    <w:p w:rsidR="00C53E96" w:rsidRPr="00261D6C" w:rsidRDefault="00C53E96" w:rsidP="00261D6C">
      <w:pPr>
        <w:pStyle w:val="Paragraphedeliste"/>
        <w:numPr>
          <w:ilvl w:val="0"/>
          <w:numId w:val="2"/>
        </w:numPr>
        <w:spacing w:line="240" w:lineRule="auto"/>
        <w:rPr>
          <w:b/>
        </w:rPr>
      </w:pPr>
      <w:r w:rsidRPr="00261D6C">
        <w:rPr>
          <w:b/>
        </w:rPr>
        <w:t>Membres présents :</w:t>
      </w:r>
    </w:p>
    <w:p w:rsidR="00C53E96" w:rsidRDefault="00C53E96" w:rsidP="00C53E96">
      <w:pPr>
        <w:spacing w:line="240" w:lineRule="auto"/>
      </w:pPr>
      <w:r>
        <w:t>Mehdi, Johanne, Aurélie, Sophie, Myriam, Mélodie, Anaïs, Pauline, Fede</w:t>
      </w:r>
    </w:p>
    <w:p w:rsidR="00C53E96" w:rsidRPr="00C53E96" w:rsidRDefault="00C53E96" w:rsidP="00C53E96">
      <w:pPr>
        <w:spacing w:line="240" w:lineRule="auto"/>
        <w:rPr>
          <w:b/>
        </w:rPr>
      </w:pPr>
      <w:r w:rsidRPr="00C53E96">
        <w:rPr>
          <w:b/>
        </w:rPr>
        <w:t>Excusés : Aurore, Victor</w:t>
      </w:r>
    </w:p>
    <w:p w:rsidR="00C53E96" w:rsidRDefault="00C53E96" w:rsidP="00C53E96">
      <w:pPr>
        <w:spacing w:line="240" w:lineRule="auto"/>
      </w:pPr>
    </w:p>
    <w:p w:rsidR="00C53E96" w:rsidRPr="00261D6C" w:rsidRDefault="00C53E96" w:rsidP="00261D6C">
      <w:pPr>
        <w:pStyle w:val="Paragraphedeliste"/>
        <w:numPr>
          <w:ilvl w:val="0"/>
          <w:numId w:val="2"/>
        </w:numPr>
        <w:spacing w:line="240" w:lineRule="auto"/>
        <w:rPr>
          <w:b/>
        </w:rPr>
      </w:pPr>
      <w:r w:rsidRPr="00261D6C">
        <w:rPr>
          <w:b/>
        </w:rPr>
        <w:t>Présentation des ateliers :</w:t>
      </w:r>
    </w:p>
    <w:p w:rsidR="00C53E96" w:rsidRDefault="00C53E96" w:rsidP="00C53E96">
      <w:pPr>
        <w:spacing w:line="240" w:lineRule="auto"/>
      </w:pPr>
      <w:r>
        <w:t>Nous avons passé en revue les différents ateliers, et les avons présentés à ceux qui ne les connaissaient pas :</w:t>
      </w:r>
    </w:p>
    <w:p w:rsidR="00C53E96" w:rsidRDefault="00C53E96" w:rsidP="00C53E96">
      <w:pPr>
        <w:spacing w:line="240" w:lineRule="auto"/>
      </w:pPr>
      <w:r>
        <w:t>- Reconnaissance des visages</w:t>
      </w:r>
    </w:p>
    <w:p w:rsidR="00C53E96" w:rsidRDefault="00C53E96" w:rsidP="00C53E96">
      <w:pPr>
        <w:spacing w:line="240" w:lineRule="auto"/>
      </w:pPr>
      <w:r>
        <w:t>- Perception visuelle/illusion</w:t>
      </w:r>
    </w:p>
    <w:p w:rsidR="00C53E96" w:rsidRDefault="00C53E96" w:rsidP="00C53E96">
      <w:pPr>
        <w:spacing w:line="240" w:lineRule="auto"/>
      </w:pPr>
      <w:r>
        <w:t>- Le langage</w:t>
      </w:r>
    </w:p>
    <w:p w:rsidR="00C53E96" w:rsidRDefault="00C53E96" w:rsidP="00C53E96">
      <w:pPr>
        <w:spacing w:line="240" w:lineRule="auto"/>
      </w:pPr>
      <w:r>
        <w:t xml:space="preserve"> - L’atelier neurofeedback avec le casque Emotiv</w:t>
      </w:r>
    </w:p>
    <w:p w:rsidR="00C53E96" w:rsidRDefault="00C53E96" w:rsidP="00CB37DC">
      <w:pPr>
        <w:spacing w:line="240" w:lineRule="auto"/>
        <w:jc w:val="both"/>
      </w:pPr>
    </w:p>
    <w:p w:rsidR="00CB37DC" w:rsidRPr="00CB37DC" w:rsidRDefault="00CB37DC" w:rsidP="00CB37DC">
      <w:pPr>
        <w:spacing w:line="240" w:lineRule="auto"/>
        <w:jc w:val="both"/>
        <w:rPr>
          <w:color w:val="0070C0"/>
        </w:rPr>
      </w:pPr>
      <w:r>
        <w:rPr>
          <w:color w:val="0070C0"/>
        </w:rPr>
        <w:t>Remarque : d</w:t>
      </w:r>
      <w:r w:rsidRPr="00CB37DC">
        <w:rPr>
          <w:color w:val="0070C0"/>
        </w:rPr>
        <w:t>e manière générale, tous les ateliers doivent à termes comporter une fiche d’explication pour faciliter la présentation des novices. Il faut que ceux qui n’ont pas d’explications en comporte (perception visuelle/illusions, langage, neurofeedback, et les nouveaux)</w:t>
      </w:r>
    </w:p>
    <w:p w:rsidR="00CB37DC" w:rsidRPr="00261D6C" w:rsidRDefault="00CB37DC" w:rsidP="00CB37DC">
      <w:pPr>
        <w:spacing w:line="240" w:lineRule="auto"/>
        <w:jc w:val="both"/>
      </w:pPr>
      <w:r w:rsidRPr="00261D6C">
        <w:t>Par commodités, certaines personnes se portent volontaires pour travailler sur les ateliers en petits groupes de 2 ou 3</w:t>
      </w:r>
      <w:r>
        <w:t xml:space="preserve"> (voir texte en rouge)</w:t>
      </w:r>
      <w:r w:rsidRPr="00261D6C">
        <w:t>.</w:t>
      </w:r>
    </w:p>
    <w:p w:rsidR="00CB37DC" w:rsidRDefault="00CB37DC" w:rsidP="00C53E96">
      <w:pPr>
        <w:spacing w:line="240" w:lineRule="auto"/>
      </w:pPr>
    </w:p>
    <w:p w:rsidR="00C53E96" w:rsidRPr="00261D6C" w:rsidRDefault="00C53E96" w:rsidP="00261D6C">
      <w:pPr>
        <w:pStyle w:val="Paragraphedeliste"/>
        <w:numPr>
          <w:ilvl w:val="0"/>
          <w:numId w:val="2"/>
        </w:numPr>
        <w:spacing w:line="240" w:lineRule="auto"/>
        <w:rPr>
          <w:b/>
        </w:rPr>
      </w:pPr>
      <w:r w:rsidRPr="00261D6C">
        <w:rPr>
          <w:b/>
        </w:rPr>
        <w:t>Idées d’améliorations</w:t>
      </w:r>
    </w:p>
    <w:p w:rsidR="00C53E96" w:rsidRDefault="00B8062B" w:rsidP="00CB37DC">
      <w:pPr>
        <w:pStyle w:val="Paragraphedeliste"/>
        <w:numPr>
          <w:ilvl w:val="0"/>
          <w:numId w:val="1"/>
        </w:numPr>
        <w:spacing w:line="240" w:lineRule="auto"/>
        <w:jc w:val="both"/>
      </w:pPr>
      <w:r w:rsidRPr="00B8062B">
        <w:t xml:space="preserve">L’atelier de </w:t>
      </w:r>
      <w:r w:rsidRPr="00261D6C">
        <w:rPr>
          <w:b/>
        </w:rPr>
        <w:t>reconnaissance des visages</w:t>
      </w:r>
      <w:r w:rsidRPr="00B8062B">
        <w:t xml:space="preserve"> est </w:t>
      </w:r>
      <w:r>
        <w:t>très bien tel qu’il est, à part l’idée de mettre à jour avec des personnalités plus récentes, voire adaptées selon les publics. Pour ce faire il faut récupérer le programme Morpheus de Thomas.</w:t>
      </w:r>
    </w:p>
    <w:p w:rsidR="00B8062B" w:rsidRDefault="00B8062B" w:rsidP="00CB37DC">
      <w:pPr>
        <w:pStyle w:val="Paragraphedeliste"/>
        <w:spacing w:line="240" w:lineRule="auto"/>
        <w:jc w:val="both"/>
        <w:rPr>
          <w:color w:val="FF0000"/>
        </w:rPr>
      </w:pPr>
      <w:r w:rsidRPr="003E633B">
        <w:rPr>
          <w:b/>
          <w:color w:val="FF0000"/>
        </w:rPr>
        <w:t>Avis aux intéressés</w:t>
      </w:r>
      <w:r w:rsidRPr="00261D6C">
        <w:rPr>
          <w:color w:val="FF0000"/>
        </w:rPr>
        <w:t xml:space="preserve"> qui veulent s’en charger</w:t>
      </w:r>
      <w:r w:rsidR="00261D6C">
        <w:rPr>
          <w:color w:val="FF0000"/>
        </w:rPr>
        <w:t>.</w:t>
      </w:r>
    </w:p>
    <w:p w:rsidR="00500AD7" w:rsidRDefault="00500AD7" w:rsidP="00CB37DC">
      <w:pPr>
        <w:pStyle w:val="Paragraphedeliste"/>
        <w:spacing w:line="240" w:lineRule="auto"/>
        <w:jc w:val="both"/>
        <w:rPr>
          <w:color w:val="FF0000"/>
        </w:rPr>
      </w:pPr>
    </w:p>
    <w:p w:rsidR="00261D6C" w:rsidRPr="00CB37DC" w:rsidRDefault="00261D6C" w:rsidP="00CB37DC">
      <w:pPr>
        <w:pStyle w:val="Paragraphedeliste"/>
        <w:numPr>
          <w:ilvl w:val="0"/>
          <w:numId w:val="1"/>
        </w:numPr>
        <w:spacing w:line="240" w:lineRule="auto"/>
        <w:jc w:val="both"/>
        <w:rPr>
          <w:i/>
        </w:rPr>
      </w:pPr>
      <w:r>
        <w:t>L’atelier sur la perception visuelle a clairement besoin d’être amélioré notamment pour privilégier le support papier pour les illusions</w:t>
      </w:r>
      <w:r w:rsidR="00CB37DC">
        <w:t xml:space="preserve">. Une petite partie des images avait été imprimée voire plastifiée, une planche métallique a été achetée pour pouvoir les présenter plus facilement. L’idée de créer un cube pour une illusion d’ombre a été lancée. Les illusions de mouvement restent sur ordinateur. Sans acheter d’Ipad, certaines des illusions de mouvements vues sur Ipad sur internet sont en vente aux Abattoirs sous forme de cartes postales d’après Johanne. Il faudrait aller voir et en récupérer. </w:t>
      </w:r>
      <w:r w:rsidR="00CB37DC" w:rsidRPr="00CB37DC">
        <w:rPr>
          <w:i/>
        </w:rPr>
        <w:t>Mais il faudrait aussi trouver une explication à fournir.</w:t>
      </w:r>
    </w:p>
    <w:p w:rsidR="00CB37DC" w:rsidRDefault="00CB37DC" w:rsidP="00CB37DC">
      <w:pPr>
        <w:pStyle w:val="Paragraphedeliste"/>
        <w:spacing w:line="240" w:lineRule="auto"/>
        <w:jc w:val="both"/>
        <w:rPr>
          <w:color w:val="FF0000"/>
        </w:rPr>
      </w:pPr>
      <w:r w:rsidRPr="00CB37DC">
        <w:rPr>
          <w:b/>
          <w:color w:val="FF0000"/>
        </w:rPr>
        <w:t>Laure</w:t>
      </w:r>
      <w:r w:rsidRPr="00CB37DC">
        <w:rPr>
          <w:color w:val="FF0000"/>
        </w:rPr>
        <w:t xml:space="preserve"> s’occupe du cube et de sortir d’autres images en bonne qualité. </w:t>
      </w:r>
      <w:r w:rsidRPr="00CB37DC">
        <w:rPr>
          <w:b/>
          <w:color w:val="FF0000"/>
        </w:rPr>
        <w:t>Johanne</w:t>
      </w:r>
      <w:r w:rsidRPr="00CB37DC">
        <w:rPr>
          <w:color w:val="FF0000"/>
        </w:rPr>
        <w:t xml:space="preserve"> s’occupe de faire imprimer et plastifier d’autres images aux dimensions de la planche métallique</w:t>
      </w:r>
      <w:r>
        <w:rPr>
          <w:color w:val="FF0000"/>
        </w:rPr>
        <w:t xml:space="preserve">. </w:t>
      </w:r>
      <w:r w:rsidRPr="00CB37DC">
        <w:rPr>
          <w:b/>
          <w:color w:val="FF0000"/>
        </w:rPr>
        <w:t>Mehdi</w:t>
      </w:r>
      <w:r>
        <w:rPr>
          <w:color w:val="FF0000"/>
        </w:rPr>
        <w:t xml:space="preserve"> s’occupe de trouver des explications pour un maximum d’illusions visuelles.</w:t>
      </w:r>
    </w:p>
    <w:p w:rsidR="00500AD7" w:rsidRPr="00CB37DC" w:rsidRDefault="00500AD7" w:rsidP="00CB37DC">
      <w:pPr>
        <w:pStyle w:val="Paragraphedeliste"/>
        <w:spacing w:line="240" w:lineRule="auto"/>
        <w:jc w:val="both"/>
      </w:pPr>
    </w:p>
    <w:p w:rsidR="00D57090" w:rsidRDefault="00CB37DC" w:rsidP="00CB37DC">
      <w:pPr>
        <w:pStyle w:val="Paragraphedeliste"/>
        <w:numPr>
          <w:ilvl w:val="0"/>
          <w:numId w:val="1"/>
        </w:numPr>
        <w:spacing w:line="240" w:lineRule="auto"/>
        <w:jc w:val="both"/>
      </w:pPr>
      <w:r w:rsidRPr="00CB37DC">
        <w:lastRenderedPageBreak/>
        <w:t>L’atelier sur le langage a été un peu modifié par Aurélie pour l’intervention à Air</w:t>
      </w:r>
      <w:r w:rsidR="00D57090">
        <w:t xml:space="preserve"> </w:t>
      </w:r>
      <w:r w:rsidRPr="00CB37DC">
        <w:t xml:space="preserve">France avec Pauline. De façon tout à fait intéressante, </w:t>
      </w:r>
      <w:r w:rsidRPr="00CB37DC">
        <w:rPr>
          <w:u w:val="single"/>
        </w:rPr>
        <w:t>elles ont combiné perception visuelle et langage</w:t>
      </w:r>
      <w:r w:rsidRPr="00CB37DC">
        <w:t>.</w:t>
      </w:r>
      <w:r>
        <w:t xml:space="preserve"> </w:t>
      </w:r>
      <w:r w:rsidR="00D57090">
        <w:t>La combinaison de</w:t>
      </w:r>
      <w:r>
        <w:t>s deux est retenue</w:t>
      </w:r>
      <w:r w:rsidR="00D57090">
        <w:t xml:space="preserve">, à condition que les 2 thématiques puissent rester dissociables en cas de besoin (thématique spécifique à la vision ou au langage, ou bien besoin de faire 2 ateliers distincts). Le power point est disponible sur le wiki de l’asso. </w:t>
      </w:r>
    </w:p>
    <w:p w:rsidR="00D57090" w:rsidRDefault="00D57090" w:rsidP="00D57090">
      <w:pPr>
        <w:pStyle w:val="Paragraphedeliste"/>
        <w:spacing w:line="240" w:lineRule="auto"/>
        <w:jc w:val="both"/>
        <w:rPr>
          <w:color w:val="FF0000"/>
        </w:rPr>
      </w:pPr>
      <w:r w:rsidRPr="00D57090">
        <w:rPr>
          <w:b/>
          <w:color w:val="FF0000"/>
        </w:rPr>
        <w:t>Aurélie</w:t>
      </w:r>
      <w:r w:rsidRPr="00D57090">
        <w:rPr>
          <w:color w:val="FF0000"/>
        </w:rPr>
        <w:t xml:space="preserve"> va retravailler sur la partie langage, peut-être avec </w:t>
      </w:r>
      <w:r w:rsidRPr="00D57090">
        <w:rPr>
          <w:b/>
          <w:color w:val="FF0000"/>
        </w:rPr>
        <w:t>Emilie</w:t>
      </w:r>
      <w:r w:rsidRPr="00D57090">
        <w:rPr>
          <w:color w:val="FF0000"/>
        </w:rPr>
        <w:t xml:space="preserve"> si celle-ci est disponible ? L’idée aussi d’étendre à la perception plus générale et faire un volet auditif est aussi très intéressant, pour cela voir avec </w:t>
      </w:r>
      <w:r w:rsidRPr="00D57090">
        <w:rPr>
          <w:b/>
          <w:color w:val="FF0000"/>
        </w:rPr>
        <w:t>Aurore</w:t>
      </w:r>
      <w:r w:rsidRPr="00D57090">
        <w:rPr>
          <w:color w:val="FF0000"/>
        </w:rPr>
        <w:t>.</w:t>
      </w:r>
    </w:p>
    <w:p w:rsidR="00500AD7" w:rsidRDefault="00500AD7" w:rsidP="00D57090">
      <w:pPr>
        <w:pStyle w:val="Paragraphedeliste"/>
        <w:spacing w:line="240" w:lineRule="auto"/>
        <w:jc w:val="both"/>
        <w:rPr>
          <w:color w:val="FF0000"/>
        </w:rPr>
      </w:pPr>
    </w:p>
    <w:p w:rsidR="00D57090" w:rsidRPr="00D57090" w:rsidRDefault="00D57090" w:rsidP="00D57090">
      <w:pPr>
        <w:pStyle w:val="Paragraphedeliste"/>
        <w:numPr>
          <w:ilvl w:val="0"/>
          <w:numId w:val="1"/>
        </w:numPr>
        <w:spacing w:line="240" w:lineRule="auto"/>
        <w:jc w:val="both"/>
        <w:rPr>
          <w:b/>
        </w:rPr>
      </w:pPr>
      <w:r w:rsidRPr="00D57090">
        <w:t xml:space="preserve">L’atelier </w:t>
      </w:r>
      <w:r>
        <w:t>neurofeedback est bien tel quel. Ses seules limites sont d’une part que peu de gens savent l’utiliser, et que l’interface est pour l’instant sous une forme unique (un cube que l’on pousse/tire/fait disparaitre). Idée de récupérer les fractales que Romain utilisait pour le Cerveaurium.</w:t>
      </w:r>
    </w:p>
    <w:p w:rsidR="00C53E96" w:rsidRDefault="00D57090" w:rsidP="00D57090">
      <w:pPr>
        <w:pStyle w:val="Paragraphedeliste"/>
        <w:spacing w:line="240" w:lineRule="auto"/>
        <w:jc w:val="both"/>
        <w:rPr>
          <w:color w:val="FF0000"/>
        </w:rPr>
      </w:pPr>
      <w:r w:rsidRPr="00D57090">
        <w:rPr>
          <w:b/>
          <w:color w:val="FF0000"/>
        </w:rPr>
        <w:t>Mélodie</w:t>
      </w:r>
      <w:r w:rsidRPr="00D57090">
        <w:rPr>
          <w:color w:val="FF0000"/>
        </w:rPr>
        <w:t xml:space="preserve"> est intéressée pour se former à la présentation. Peut-être faudrait-il écrire la procédure sur une fiche pour qu’il soit plus accessible à terme aux nouveaux ? </w:t>
      </w:r>
      <w:r w:rsidRPr="00D57090">
        <w:rPr>
          <w:b/>
          <w:color w:val="FF0000"/>
        </w:rPr>
        <w:t>Myriam</w:t>
      </w:r>
      <w:r w:rsidRPr="00D57090">
        <w:rPr>
          <w:color w:val="FF0000"/>
        </w:rPr>
        <w:t xml:space="preserve"> ? Qui s’occupe de voir pour les fractales ? </w:t>
      </w:r>
      <w:r w:rsidRPr="00D57090">
        <w:rPr>
          <w:b/>
          <w:color w:val="FF0000"/>
        </w:rPr>
        <w:t>Mehdi</w:t>
      </w:r>
      <w:r w:rsidRPr="00D57090">
        <w:rPr>
          <w:color w:val="FF0000"/>
        </w:rPr>
        <w:t> ?</w:t>
      </w:r>
    </w:p>
    <w:p w:rsidR="00D57090" w:rsidRPr="00D57090" w:rsidRDefault="00D57090" w:rsidP="00D57090">
      <w:pPr>
        <w:spacing w:line="240" w:lineRule="auto"/>
        <w:jc w:val="both"/>
        <w:rPr>
          <w:b/>
          <w:color w:val="FF0000"/>
        </w:rPr>
      </w:pPr>
    </w:p>
    <w:p w:rsidR="00261D6C" w:rsidRPr="00261D6C" w:rsidRDefault="00261D6C" w:rsidP="003E633B">
      <w:pPr>
        <w:pStyle w:val="Paragraphedeliste"/>
        <w:numPr>
          <w:ilvl w:val="0"/>
          <w:numId w:val="2"/>
        </w:numPr>
        <w:spacing w:before="240" w:line="240" w:lineRule="auto"/>
        <w:rPr>
          <w:b/>
        </w:rPr>
      </w:pPr>
      <w:r w:rsidRPr="00261D6C">
        <w:rPr>
          <w:b/>
        </w:rPr>
        <w:t>Idées de créations</w:t>
      </w:r>
    </w:p>
    <w:p w:rsidR="00261D6C" w:rsidRDefault="003E633B" w:rsidP="003E633B">
      <w:pPr>
        <w:pStyle w:val="Paragraphedeliste"/>
        <w:numPr>
          <w:ilvl w:val="0"/>
          <w:numId w:val="1"/>
        </w:numPr>
        <w:spacing w:before="240" w:line="240" w:lineRule="auto"/>
        <w:jc w:val="both"/>
      </w:pPr>
      <w:r w:rsidRPr="003E633B">
        <w:t xml:space="preserve">Anaïs et Mélodie </w:t>
      </w:r>
      <w:r>
        <w:t>travaillent sur un atelier où des images sont présentées en relief en fonction de leur contraste. Besoin de constituer le set d’images (simples) appropriées.</w:t>
      </w:r>
    </w:p>
    <w:p w:rsidR="003E633B" w:rsidRDefault="003E633B" w:rsidP="003E633B">
      <w:pPr>
        <w:pStyle w:val="Paragraphedeliste"/>
        <w:spacing w:line="240" w:lineRule="auto"/>
        <w:jc w:val="both"/>
        <w:rPr>
          <w:color w:val="FF0000"/>
        </w:rPr>
      </w:pPr>
      <w:r w:rsidRPr="003E633B">
        <w:rPr>
          <w:b/>
          <w:color w:val="FF0000"/>
        </w:rPr>
        <w:t>Anaïs</w:t>
      </w:r>
      <w:r w:rsidRPr="003E633B">
        <w:rPr>
          <w:color w:val="FF0000"/>
        </w:rPr>
        <w:t xml:space="preserve"> et </w:t>
      </w:r>
      <w:r w:rsidRPr="003E633B">
        <w:rPr>
          <w:b/>
          <w:color w:val="FF0000"/>
        </w:rPr>
        <w:t>Mélodie</w:t>
      </w:r>
      <w:r w:rsidRPr="003E633B">
        <w:rPr>
          <w:color w:val="FF0000"/>
        </w:rPr>
        <w:t xml:space="preserve"> s’en chargent, et nous présenteront les avancées avant le mois de mars.</w:t>
      </w:r>
    </w:p>
    <w:p w:rsidR="00500AD7" w:rsidRPr="003E633B" w:rsidRDefault="00500AD7" w:rsidP="003E633B">
      <w:pPr>
        <w:pStyle w:val="Paragraphedeliste"/>
        <w:spacing w:line="240" w:lineRule="auto"/>
        <w:jc w:val="both"/>
        <w:rPr>
          <w:color w:val="FF0000"/>
        </w:rPr>
      </w:pPr>
    </w:p>
    <w:p w:rsidR="003E633B" w:rsidRPr="003E633B" w:rsidRDefault="003E633B" w:rsidP="003E633B">
      <w:pPr>
        <w:pStyle w:val="Paragraphedeliste"/>
        <w:numPr>
          <w:ilvl w:val="0"/>
          <w:numId w:val="1"/>
        </w:numPr>
        <w:spacing w:line="240" w:lineRule="auto"/>
        <w:jc w:val="both"/>
      </w:pPr>
      <w:r>
        <w:t xml:space="preserve">Idée d’un </w:t>
      </w:r>
      <w:r w:rsidRPr="00500AD7">
        <w:rPr>
          <w:b/>
        </w:rPr>
        <w:t>atelier sur les fonctions exécutives et la planification</w:t>
      </w:r>
      <w:r>
        <w:t>. Nous avons déjà une tour de Hanoï en bois ; l’idée serait d’avoir des petits cubes ou cartes (bois/plastique…) comportant des dessins qui représentent de courtes séquences. Le but étant de les remettre dans l’ordre pour créer une histoire (ex : une image pour du lever, une image de la douche, une image de l’habillage, une image du repas, etc…, cf test neurospy de la WAIS).</w:t>
      </w:r>
      <w:r w:rsidRPr="003E633B">
        <w:rPr>
          <w:color w:val="FF0000"/>
        </w:rPr>
        <w:t xml:space="preserve"> </w:t>
      </w:r>
      <w:r w:rsidRPr="003E633B">
        <w:t>Besoin aussi de construire une présentation logique autour de la planif et des fonctions exé.</w:t>
      </w:r>
    </w:p>
    <w:p w:rsidR="00C53E96" w:rsidRDefault="003E633B" w:rsidP="003E633B">
      <w:pPr>
        <w:pStyle w:val="Paragraphedeliste"/>
        <w:spacing w:line="240" w:lineRule="auto"/>
        <w:jc w:val="both"/>
        <w:rPr>
          <w:color w:val="FF0000"/>
        </w:rPr>
      </w:pPr>
      <w:r w:rsidRPr="003E633B">
        <w:rPr>
          <w:b/>
          <w:color w:val="FF0000"/>
        </w:rPr>
        <w:t>Johanne</w:t>
      </w:r>
      <w:r w:rsidRPr="003E633B">
        <w:rPr>
          <w:color w:val="FF0000"/>
        </w:rPr>
        <w:t xml:space="preserve"> s’occupe de récup</w:t>
      </w:r>
      <w:r>
        <w:rPr>
          <w:color w:val="FF0000"/>
        </w:rPr>
        <w:t>é</w:t>
      </w:r>
      <w:r w:rsidRPr="003E633B">
        <w:rPr>
          <w:color w:val="FF0000"/>
        </w:rPr>
        <w:t xml:space="preserve">rer des exemples d’images de la WAIS et autres. </w:t>
      </w:r>
      <w:r w:rsidR="00C53E96" w:rsidRPr="003E633B">
        <w:rPr>
          <w:b/>
          <w:color w:val="FF0000"/>
        </w:rPr>
        <w:t>Sophie</w:t>
      </w:r>
      <w:r w:rsidR="00C53E96" w:rsidRPr="003E633B">
        <w:rPr>
          <w:color w:val="FF0000"/>
        </w:rPr>
        <w:t xml:space="preserve"> propose de contacter des étudiants d’une école de graphisme qui pourraient faire nos maquettes, et pourquoi pas d’autres maquettes</w:t>
      </w:r>
      <w:r>
        <w:rPr>
          <w:color w:val="FF0000"/>
        </w:rPr>
        <w:t xml:space="preserve"> si besoin</w:t>
      </w:r>
      <w:r w:rsidR="00C53E96" w:rsidRPr="003E633B">
        <w:rPr>
          <w:color w:val="FF0000"/>
        </w:rPr>
        <w:t>.</w:t>
      </w:r>
      <w:r>
        <w:rPr>
          <w:color w:val="FF0000"/>
        </w:rPr>
        <w:t xml:space="preserve"> </w:t>
      </w:r>
      <w:r w:rsidRPr="003E633B">
        <w:rPr>
          <w:b/>
          <w:color w:val="FF0000"/>
        </w:rPr>
        <w:t>Avis aux intéressés</w:t>
      </w:r>
      <w:r>
        <w:rPr>
          <w:color w:val="FF0000"/>
        </w:rPr>
        <w:t xml:space="preserve"> pour créer une fiche de présentation sur planif/fonctions exé.</w:t>
      </w:r>
    </w:p>
    <w:p w:rsidR="00500AD7" w:rsidRDefault="00500AD7" w:rsidP="003E633B">
      <w:pPr>
        <w:pStyle w:val="Paragraphedeliste"/>
        <w:spacing w:line="240" w:lineRule="auto"/>
        <w:jc w:val="both"/>
        <w:rPr>
          <w:color w:val="FF0000"/>
        </w:rPr>
      </w:pPr>
    </w:p>
    <w:p w:rsidR="00C41B6D" w:rsidRDefault="00C41B6D" w:rsidP="00C41B6D">
      <w:pPr>
        <w:pStyle w:val="Paragraphedeliste"/>
        <w:numPr>
          <w:ilvl w:val="0"/>
          <w:numId w:val="1"/>
        </w:numPr>
        <w:spacing w:line="240" w:lineRule="auto"/>
        <w:jc w:val="both"/>
      </w:pPr>
      <w:r w:rsidRPr="00500AD7">
        <w:rPr>
          <w:b/>
        </w:rPr>
        <w:t>Atelier sur l’attention</w:t>
      </w:r>
      <w:r w:rsidRPr="00C41B6D">
        <w:t>.</w:t>
      </w:r>
      <w:r>
        <w:t xml:space="preserve"> Plusieurs idées et plusieurs supports, mais besoin de définir le cadre. Il faudrait pouvoir le détacher de l’atelier perception. Supports : vidéo du gorille (et versions modifiées), celles du décor qui change (</w:t>
      </w:r>
      <w:hyperlink r:id="rId5" w:history="1">
        <w:r w:rsidR="00500AD7" w:rsidRPr="004B6D4B">
          <w:rPr>
            <w:rStyle w:val="Lienhypertexte"/>
          </w:rPr>
          <w:t>https://www.youtube.com/watch?v=ubNF9QNEQLA</w:t>
        </w:r>
      </w:hyperlink>
      <w:r w:rsidR="00500AD7">
        <w:t xml:space="preserve"> et </w:t>
      </w:r>
      <w:hyperlink r:id="rId6" w:history="1">
        <w:r w:rsidR="00500AD7" w:rsidRPr="004B6D4B">
          <w:rPr>
            <w:rStyle w:val="Lienhypertexte"/>
          </w:rPr>
          <w:t>https://www.youtube.com/watch?v=v3iPrBrGSJM</w:t>
        </w:r>
      </w:hyperlink>
      <w:r w:rsidR="00500AD7">
        <w:t>), et pourquoi pas de l’attention divisée : demander une tâche simple aux participants, puis leur faire refaire en leur faisant faire une autre tâche d’attention en même temps (ex : on leur fait faire un petit jeu de rapidité sur ordinateur, mais en même temps ils doivent faire du calcul mental).</w:t>
      </w:r>
    </w:p>
    <w:p w:rsidR="00C41B6D" w:rsidRPr="00C41B6D" w:rsidRDefault="00C41B6D" w:rsidP="00C41B6D">
      <w:pPr>
        <w:pStyle w:val="Paragraphedeliste"/>
        <w:spacing w:line="240" w:lineRule="auto"/>
        <w:jc w:val="both"/>
      </w:pPr>
    </w:p>
    <w:p w:rsidR="00C41B6D" w:rsidRDefault="00631C3C" w:rsidP="00C41B6D">
      <w:pPr>
        <w:pStyle w:val="Paragraphedeliste"/>
        <w:numPr>
          <w:ilvl w:val="0"/>
          <w:numId w:val="1"/>
        </w:numPr>
        <w:spacing w:line="240" w:lineRule="auto"/>
        <w:jc w:val="both"/>
      </w:pPr>
      <w:r>
        <w:t xml:space="preserve">L’envie de créer un </w:t>
      </w:r>
      <w:r w:rsidRPr="00500AD7">
        <w:rPr>
          <w:b/>
        </w:rPr>
        <w:t>atelier sur la mémoire</w:t>
      </w:r>
      <w:r>
        <w:t xml:space="preserve"> ressort, mais </w:t>
      </w:r>
      <w:r w:rsidR="00C41B6D">
        <w:t>peu</w:t>
      </w:r>
      <w:r>
        <w:t xml:space="preserve"> d’inspiration pour l’instant sur un format bien précis. </w:t>
      </w:r>
      <w:r w:rsidR="00C41B6D">
        <w:t>Les idées : présentation d’items à retenir sans contexte, puis même exercice au cours de la visualisation d’une vidéo avec tout un contexte, pour montrer que le contexte facilite la mémorisation. Nous pourrions faire nous-mêmes la vidéo.</w:t>
      </w:r>
    </w:p>
    <w:p w:rsidR="00631C3C" w:rsidRDefault="00631C3C" w:rsidP="00C41B6D">
      <w:pPr>
        <w:pStyle w:val="Paragraphedeliste"/>
        <w:spacing w:line="240" w:lineRule="auto"/>
        <w:jc w:val="both"/>
      </w:pPr>
      <w:r>
        <w:t>A priori on laisse tomber l’idée pour la semaine de cerveau 2014.</w:t>
      </w:r>
    </w:p>
    <w:p w:rsidR="00C41B6D" w:rsidRDefault="00C41B6D" w:rsidP="00C41B6D">
      <w:pPr>
        <w:pStyle w:val="Paragraphedeliste"/>
        <w:spacing w:line="240" w:lineRule="auto"/>
        <w:jc w:val="both"/>
      </w:pPr>
    </w:p>
    <w:p w:rsidR="00C41B6D" w:rsidRDefault="00C41B6D" w:rsidP="00631C3C">
      <w:pPr>
        <w:pStyle w:val="Paragraphedeliste"/>
        <w:numPr>
          <w:ilvl w:val="0"/>
          <w:numId w:val="1"/>
        </w:numPr>
        <w:spacing w:line="240" w:lineRule="auto"/>
        <w:jc w:val="both"/>
      </w:pPr>
      <w:r>
        <w:t xml:space="preserve">La rubber hand ! Bon pas facile à mettre en pratique, d’autant qu’on a pas de sujets naïfs sous la main, et qu’on était clairement pas équipés… a voir si on peut développer le concept, maintenant qu’on a une main en plastique. Il faudrait un marteau souple et deux bons </w:t>
      </w:r>
      <w:r>
        <w:lastRenderedPageBreak/>
        <w:t xml:space="preserve">pinceaux identiques. Ca pourrait se relier à l’atelier perception élargi aux autres sens que la vision. </w:t>
      </w:r>
    </w:p>
    <w:p w:rsidR="00C41B6D" w:rsidRPr="00C41B6D" w:rsidRDefault="00C41B6D" w:rsidP="00C41B6D">
      <w:pPr>
        <w:pStyle w:val="Paragraphedeliste"/>
        <w:spacing w:line="240" w:lineRule="auto"/>
        <w:jc w:val="both"/>
        <w:rPr>
          <w:color w:val="FF0000"/>
        </w:rPr>
      </w:pPr>
      <w:r w:rsidRPr="00C41B6D">
        <w:rPr>
          <w:color w:val="FF0000"/>
        </w:rPr>
        <w:t xml:space="preserve">Si </w:t>
      </w:r>
      <w:r w:rsidRPr="00C41B6D">
        <w:rPr>
          <w:b/>
          <w:color w:val="FF0000"/>
        </w:rPr>
        <w:t>quelqu’un</w:t>
      </w:r>
      <w:r w:rsidRPr="00C41B6D">
        <w:rPr>
          <w:color w:val="FF0000"/>
        </w:rPr>
        <w:t xml:space="preserve"> est intéressé…</w:t>
      </w:r>
    </w:p>
    <w:p w:rsidR="00631C3C" w:rsidRDefault="00631C3C" w:rsidP="00C41B6D">
      <w:pPr>
        <w:spacing w:line="240" w:lineRule="auto"/>
        <w:jc w:val="both"/>
      </w:pPr>
    </w:p>
    <w:p w:rsidR="00500AD7" w:rsidRPr="00500AD7" w:rsidRDefault="00500AD7" w:rsidP="00C41B6D">
      <w:pPr>
        <w:spacing w:line="240" w:lineRule="auto"/>
        <w:jc w:val="both"/>
        <w:rPr>
          <w:b/>
        </w:rPr>
      </w:pPr>
      <w:r w:rsidRPr="00500AD7">
        <w:rPr>
          <w:b/>
        </w:rPr>
        <w:t xml:space="preserve">Prochain point </w:t>
      </w:r>
      <w:r>
        <w:rPr>
          <w:b/>
        </w:rPr>
        <w:t xml:space="preserve">ateliers </w:t>
      </w:r>
      <w:r w:rsidRPr="00500AD7">
        <w:rPr>
          <w:b/>
        </w:rPr>
        <w:t>courant janvier ou février 2014.</w:t>
      </w:r>
    </w:p>
    <w:p w:rsidR="003E633B" w:rsidRDefault="003E633B" w:rsidP="003E633B">
      <w:pPr>
        <w:pStyle w:val="Paragraphedeliste"/>
        <w:spacing w:line="240" w:lineRule="auto"/>
        <w:jc w:val="both"/>
      </w:pPr>
    </w:p>
    <w:p w:rsidR="003E633B" w:rsidRDefault="003E633B" w:rsidP="003E633B">
      <w:pPr>
        <w:pStyle w:val="Paragraphedeliste"/>
        <w:spacing w:line="240" w:lineRule="auto"/>
        <w:jc w:val="both"/>
      </w:pPr>
    </w:p>
    <w:p w:rsidR="003E633B" w:rsidRPr="003E633B" w:rsidRDefault="003E633B" w:rsidP="003E633B">
      <w:pPr>
        <w:pStyle w:val="Paragraphedeliste"/>
        <w:spacing w:line="240" w:lineRule="auto"/>
        <w:ind w:left="0"/>
        <w:jc w:val="both"/>
        <w:rPr>
          <w:color w:val="0070C0"/>
        </w:rPr>
      </w:pPr>
      <w:r w:rsidRPr="003E633B">
        <w:rPr>
          <w:color w:val="0070C0"/>
        </w:rPr>
        <w:t xml:space="preserve">Info hors ateliers : </w:t>
      </w:r>
      <w:r w:rsidRPr="003E633B">
        <w:rPr>
          <w:b/>
          <w:color w:val="0070C0"/>
        </w:rPr>
        <w:t>Sophie</w:t>
      </w:r>
      <w:r w:rsidRPr="003E633B">
        <w:rPr>
          <w:color w:val="0070C0"/>
        </w:rPr>
        <w:t xml:space="preserve"> est en contact avec une enseignante qui serait très intéressée par des conférences sur les sciences cognitives dans sa classe. Accord de principe, voir avec </w:t>
      </w:r>
      <w:r w:rsidRPr="003E633B">
        <w:rPr>
          <w:b/>
          <w:color w:val="0070C0"/>
        </w:rPr>
        <w:t>Sophie</w:t>
      </w:r>
      <w:r w:rsidRPr="003E633B">
        <w:rPr>
          <w:color w:val="0070C0"/>
        </w:rPr>
        <w:t xml:space="preserve"> la classe, le lieu, et les thématiques qu’on pourrait aborder.</w:t>
      </w:r>
    </w:p>
    <w:sectPr w:rsidR="003E633B" w:rsidRPr="003E633B" w:rsidSect="00BA78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76E79"/>
    <w:multiLevelType w:val="hybridMultilevel"/>
    <w:tmpl w:val="B7A01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9316AC0"/>
    <w:multiLevelType w:val="hybridMultilevel"/>
    <w:tmpl w:val="C5168E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C53E96"/>
    <w:rsid w:val="00051273"/>
    <w:rsid w:val="0008502F"/>
    <w:rsid w:val="00186E1A"/>
    <w:rsid w:val="00261D6C"/>
    <w:rsid w:val="002A6D8E"/>
    <w:rsid w:val="003E633B"/>
    <w:rsid w:val="00500AD7"/>
    <w:rsid w:val="00513588"/>
    <w:rsid w:val="00562618"/>
    <w:rsid w:val="005D03F9"/>
    <w:rsid w:val="00631C3C"/>
    <w:rsid w:val="00B8062B"/>
    <w:rsid w:val="00BA78EA"/>
    <w:rsid w:val="00C412FA"/>
    <w:rsid w:val="00C41B6D"/>
    <w:rsid w:val="00C53E96"/>
    <w:rsid w:val="00CA117D"/>
    <w:rsid w:val="00CB37DC"/>
    <w:rsid w:val="00CC063F"/>
    <w:rsid w:val="00D57090"/>
    <w:rsid w:val="00F90AF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8E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3E96"/>
    <w:pPr>
      <w:ind w:left="720"/>
      <w:contextualSpacing/>
    </w:pPr>
  </w:style>
  <w:style w:type="character" w:styleId="Lienhypertexte">
    <w:name w:val="Hyperlink"/>
    <w:basedOn w:val="Policepardfaut"/>
    <w:uiPriority w:val="99"/>
    <w:unhideWhenUsed/>
    <w:rsid w:val="00500AD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v3iPrBrGSJM" TargetMode="External"/><Relationship Id="rId5" Type="http://schemas.openxmlformats.org/officeDocument/2006/relationships/hyperlink" Target="https://www.youtube.com/watch?v=ubNF9QNEQL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966</Words>
  <Characters>5317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 Saint-Aubert</dc:creator>
  <cp:lastModifiedBy>Laure Saint-Aubert</cp:lastModifiedBy>
  <cp:revision>2</cp:revision>
  <dcterms:created xsi:type="dcterms:W3CDTF">2013-12-17T14:35:00Z</dcterms:created>
  <dcterms:modified xsi:type="dcterms:W3CDTF">2013-12-17T16:15:00Z</dcterms:modified>
</cp:coreProperties>
</file>